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C4" w:rsidRPr="00084BF3" w:rsidRDefault="009421C4" w:rsidP="009421C4">
      <w:pPr>
        <w:rPr>
          <w:rFonts w:ascii="Times New Roman" w:hAnsi="Times New Roman" w:cs="Times New Roman"/>
          <w:b/>
          <w:sz w:val="24"/>
          <w:szCs w:val="24"/>
        </w:rPr>
      </w:pPr>
      <w:r w:rsidRPr="00084BF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838835" cy="554990"/>
            <wp:effectExtent l="0" t="0" r="0" b="0"/>
            <wp:wrapSquare wrapText="bothSides"/>
            <wp:docPr id="2" name="Slika 2" descr="Grb RH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-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208" r="-2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1C4" w:rsidRPr="00084BF3" w:rsidRDefault="009421C4" w:rsidP="009421C4">
      <w:pPr>
        <w:rPr>
          <w:rFonts w:ascii="Times New Roman" w:hAnsi="Times New Roman" w:cs="Times New Roman"/>
          <w:b/>
          <w:sz w:val="24"/>
          <w:szCs w:val="24"/>
        </w:rPr>
      </w:pPr>
    </w:p>
    <w:p w:rsidR="009421C4" w:rsidRPr="00084BF3" w:rsidRDefault="009421C4" w:rsidP="00084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BF3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9421C4" w:rsidRPr="00084BF3" w:rsidRDefault="009421C4" w:rsidP="00084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BF3">
        <w:rPr>
          <w:rFonts w:ascii="Times New Roman" w:hAnsi="Times New Roman" w:cs="Times New Roman"/>
          <w:b/>
          <w:sz w:val="24"/>
          <w:szCs w:val="24"/>
        </w:rPr>
        <w:t>KARLOVAČKA ŽUPANIJA</w:t>
      </w:r>
    </w:p>
    <w:p w:rsidR="009421C4" w:rsidRPr="00084BF3" w:rsidRDefault="009421C4" w:rsidP="00084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BF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45085</wp:posOffset>
            </wp:positionV>
            <wp:extent cx="257175" cy="330835"/>
            <wp:effectExtent l="0" t="0" r="9525" b="0"/>
            <wp:wrapSquare wrapText="bothSides"/>
            <wp:docPr id="1" name="Slika 1" descr="Grb Općine Krn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 Krnj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BF3">
        <w:rPr>
          <w:rFonts w:ascii="Times New Roman" w:hAnsi="Times New Roman" w:cs="Times New Roman"/>
          <w:b/>
          <w:sz w:val="24"/>
          <w:szCs w:val="24"/>
        </w:rPr>
        <w:t>OPĆINA KRNJAK</w:t>
      </w:r>
    </w:p>
    <w:p w:rsidR="00084BF3" w:rsidRDefault="009421C4" w:rsidP="00084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BF3">
        <w:rPr>
          <w:rFonts w:ascii="Times New Roman" w:hAnsi="Times New Roman" w:cs="Times New Roman"/>
          <w:b/>
          <w:sz w:val="24"/>
          <w:szCs w:val="24"/>
        </w:rPr>
        <w:t>Povjerenstvo za provedbu Oglasa</w:t>
      </w:r>
    </w:p>
    <w:p w:rsidR="009421C4" w:rsidRPr="00084BF3" w:rsidRDefault="009421C4" w:rsidP="00084B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B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84BF3">
        <w:rPr>
          <w:rFonts w:ascii="Times New Roman" w:hAnsi="Times New Roman" w:cs="Times New Roman"/>
          <w:b/>
          <w:sz w:val="24"/>
          <w:szCs w:val="24"/>
        </w:rPr>
        <w:tab/>
      </w:r>
      <w:r w:rsidRPr="00084BF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9421C4" w:rsidRPr="00084BF3" w:rsidRDefault="009421C4" w:rsidP="009421C4">
      <w:pPr>
        <w:pStyle w:val="Naslov4"/>
        <w:rPr>
          <w:b w:val="0"/>
          <w:sz w:val="24"/>
          <w:szCs w:val="24"/>
        </w:rPr>
      </w:pPr>
      <w:r w:rsidRPr="00084BF3">
        <w:rPr>
          <w:b w:val="0"/>
          <w:sz w:val="24"/>
          <w:szCs w:val="24"/>
        </w:rPr>
        <w:t xml:space="preserve">KLASA: 112-01/20-01/19 </w:t>
      </w:r>
      <w:r w:rsidRPr="00084BF3">
        <w:rPr>
          <w:b w:val="0"/>
          <w:color w:val="000000"/>
          <w:sz w:val="24"/>
          <w:szCs w:val="24"/>
        </w:rPr>
        <w:t xml:space="preserve"> </w:t>
      </w:r>
      <w:r w:rsidRPr="00084BF3">
        <w:rPr>
          <w:b w:val="0"/>
          <w:sz w:val="24"/>
          <w:szCs w:val="24"/>
        </w:rPr>
        <w:t xml:space="preserve">        </w:t>
      </w:r>
      <w:r w:rsidRPr="00084BF3">
        <w:rPr>
          <w:sz w:val="24"/>
          <w:szCs w:val="24"/>
        </w:rPr>
        <w:t xml:space="preserve">           </w:t>
      </w:r>
      <w:r w:rsidRPr="00084BF3">
        <w:rPr>
          <w:b w:val="0"/>
          <w:sz w:val="24"/>
          <w:szCs w:val="24"/>
        </w:rPr>
        <w:t xml:space="preserve">                               </w:t>
      </w:r>
    </w:p>
    <w:p w:rsidR="009421C4" w:rsidRPr="00084BF3" w:rsidRDefault="009421C4" w:rsidP="00084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BF3">
        <w:rPr>
          <w:rFonts w:ascii="Times New Roman" w:hAnsi="Times New Roman" w:cs="Times New Roman"/>
          <w:sz w:val="24"/>
          <w:szCs w:val="24"/>
        </w:rPr>
        <w:t>URBROJ: 2133/10-</w:t>
      </w:r>
      <w:r w:rsidR="00084BF3">
        <w:rPr>
          <w:rFonts w:ascii="Times New Roman" w:hAnsi="Times New Roman" w:cs="Times New Roman"/>
          <w:sz w:val="24"/>
          <w:szCs w:val="24"/>
        </w:rPr>
        <w:t>02-20-5</w:t>
      </w:r>
      <w:r w:rsidRPr="00084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421C4" w:rsidRPr="00084BF3" w:rsidRDefault="00084BF3" w:rsidP="00084B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Krnjak, 9</w:t>
      </w:r>
      <w:r w:rsidR="009421C4" w:rsidRPr="00084BF3">
        <w:rPr>
          <w:rFonts w:ascii="Times New Roman" w:hAnsi="Times New Roman" w:cs="Times New Roman"/>
          <w:sz w:val="24"/>
          <w:szCs w:val="24"/>
        </w:rPr>
        <w:t xml:space="preserve">. travnja 2020.                                                                                                                                               </w:t>
      </w:r>
    </w:p>
    <w:p w:rsidR="009421C4" w:rsidRPr="00344F23" w:rsidRDefault="009421C4" w:rsidP="009421C4">
      <w:pPr>
        <w:pBdr>
          <w:bottom w:val="single" w:sz="12" w:space="1" w:color="auto"/>
        </w:pBdr>
      </w:pPr>
    </w:p>
    <w:p w:rsidR="009421C4" w:rsidRPr="009421C4" w:rsidRDefault="009421C4" w:rsidP="009421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4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:rsidR="009421C4" w:rsidRPr="009421C4" w:rsidRDefault="009421C4" w:rsidP="00084BF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4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temelju članka 20. Zakona o službenicima i namještenicima u lokalnoj i područnoj (regionalnoj) samoupravi (</w:t>
      </w:r>
      <w:r w:rsidR="008A6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</w:t>
      </w:r>
      <w:r w:rsidRPr="0094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Narodne novine</w:t>
      </w:r>
      <w:r w:rsidR="008A6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“,</w:t>
      </w:r>
      <w:r w:rsidRPr="0094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broj 86/08</w:t>
      </w:r>
      <w:r w:rsidR="008A6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94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61/11</w:t>
      </w:r>
      <w:r w:rsidR="008A6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94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4/18</w:t>
      </w:r>
      <w:r w:rsidR="008A6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94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112/19</w:t>
      </w:r>
      <w:r w:rsidR="008A6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94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), Povjerenstvo za provedbu oglasa upućuje</w:t>
      </w:r>
    </w:p>
    <w:p w:rsidR="009421C4" w:rsidRPr="009421C4" w:rsidRDefault="009421C4" w:rsidP="009421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4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:rsidR="00E71E71" w:rsidRPr="009421C4" w:rsidRDefault="009421C4" w:rsidP="00D13A0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942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POZIV ZA TESTIRANJE KANDIDATA</w:t>
      </w:r>
    </w:p>
    <w:p w:rsidR="001973A2" w:rsidRDefault="009421C4" w:rsidP="0052597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4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koji ispunjavaju formalne uvjete iz oglasa za prijam u službu na</w:t>
      </w:r>
      <w:r w:rsidR="00197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određeno vrijeme na</w:t>
      </w:r>
      <w:r w:rsidRPr="0094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radno mjesto</w:t>
      </w:r>
      <w:r w:rsidR="00D15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stručnog suradnika - </w:t>
      </w:r>
      <w:r w:rsidR="00084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koordinator</w:t>
      </w:r>
      <w:r w:rsidR="00D15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084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D15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energetskog info ureda</w:t>
      </w:r>
      <w:r w:rsidR="00084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Jedinstvenom upravnom odjelu Općine Krnjak</w:t>
      </w:r>
      <w:r w:rsidRPr="0094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objavljenog kod Hrvatskog zavoda za zapošljav</w:t>
      </w:r>
      <w:r w:rsidR="00525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anje – Područni ured Karlovac, </w:t>
      </w:r>
    </w:p>
    <w:p w:rsidR="009421C4" w:rsidRPr="009421C4" w:rsidRDefault="00084BF3" w:rsidP="0052597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dana 18</w:t>
      </w:r>
      <w:r w:rsidR="009421C4" w:rsidRPr="0094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ožujka 2020. godine</w:t>
      </w:r>
      <w:bookmarkStart w:id="0" w:name="_GoBack"/>
      <w:bookmarkEnd w:id="0"/>
    </w:p>
    <w:p w:rsidR="009421C4" w:rsidRPr="009421C4" w:rsidRDefault="009421C4" w:rsidP="009421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42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 </w:t>
      </w:r>
    </w:p>
    <w:p w:rsidR="009421C4" w:rsidRPr="009421C4" w:rsidRDefault="009421C4" w:rsidP="00D13A0E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42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Testiranje kandidata za provjeru znanja i sposobnosti održat će se u </w:t>
      </w:r>
      <w:r w:rsidR="00084B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petak 17. travnja</w:t>
      </w:r>
      <w:r w:rsidRPr="00942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2020. godine u </w:t>
      </w:r>
      <w:r w:rsidR="00BA32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9,00</w:t>
      </w:r>
      <w:r w:rsidRPr="00942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sati u </w:t>
      </w:r>
      <w:r w:rsidR="00BA32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Općinskoj vijećnici Općine Krnjak, Krnjak 5, 47 242 Krnjak</w:t>
      </w:r>
      <w:r w:rsidR="00D15B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, I. kat zgrade.</w:t>
      </w:r>
    </w:p>
    <w:p w:rsidR="009421C4" w:rsidRPr="009421C4" w:rsidRDefault="009421C4" w:rsidP="009421C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4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:rsidR="009421C4" w:rsidRPr="009421C4" w:rsidRDefault="009421C4" w:rsidP="008A651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4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Testiranje se provodi nakon provedenog oglasa i utvrđene liste kandidata prijavljenih na oglas.</w:t>
      </w:r>
    </w:p>
    <w:p w:rsidR="00D13A0E" w:rsidRDefault="009421C4" w:rsidP="008A651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4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Prethodnoj provjeri znanja i sposobnosti mogu pristupiti samo kandidati koji ispunjavaju formalne uvjete oglasa.</w:t>
      </w:r>
    </w:p>
    <w:p w:rsidR="00D13A0E" w:rsidRDefault="00D13A0E" w:rsidP="00D13A0E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C16D3" w:rsidRPr="00AC16D3" w:rsidRDefault="00AC16D3" w:rsidP="00AC16D3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16D3">
        <w:rPr>
          <w:rFonts w:ascii="Times New Roman" w:eastAsia="Calibri" w:hAnsi="Times New Roman" w:cs="Times New Roman"/>
          <w:b/>
          <w:sz w:val="24"/>
          <w:szCs w:val="24"/>
        </w:rPr>
        <w:t xml:space="preserve">Pravni i drugi izvori za pripremanje kandidata za pisano testiranje kao i ostale informacije i upute važne za pristupanje pisanom testiranju i provedbu istoga objavljeni su i dostupni na web stranici Općine Krnjak </w:t>
      </w:r>
      <w:hyperlink r:id="rId6" w:history="1">
        <w:r w:rsidRPr="00AC16D3">
          <w:rPr>
            <w:rStyle w:val="Hiperveza"/>
            <w:rFonts w:ascii="Times New Roman" w:eastAsia="Calibri" w:hAnsi="Times New Roman" w:cs="Times New Roman"/>
            <w:b/>
            <w:sz w:val="24"/>
            <w:szCs w:val="24"/>
          </w:rPr>
          <w:t>www.krnjak.hr</w:t>
        </w:r>
      </w:hyperlink>
      <w:r w:rsidRPr="00AC16D3">
        <w:rPr>
          <w:rFonts w:ascii="Times New Roman" w:eastAsia="Calibri" w:hAnsi="Times New Roman" w:cs="Times New Roman"/>
          <w:b/>
          <w:sz w:val="24"/>
          <w:szCs w:val="24"/>
        </w:rPr>
        <w:t>, te oglasnoj ploči Općine Krnjak – dokument od 19. ožujka 2020. godine - Opis poslova radnog mjesta, podaci o plaći i upute kandidatima prijavljenim na Oglas.</w:t>
      </w:r>
    </w:p>
    <w:p w:rsidR="009421C4" w:rsidRDefault="00AC16D3" w:rsidP="00D13A0E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6D3">
        <w:rPr>
          <w:rFonts w:ascii="Times New Roman" w:eastAsia="Calibri" w:hAnsi="Times New Roman" w:cs="Times New Roman"/>
          <w:sz w:val="24"/>
          <w:szCs w:val="24"/>
        </w:rPr>
        <w:t xml:space="preserve">Kandidati koji na pisanom testiranju ostvare najmanje 50% bodova iz područja testiranja bit će pozvani na intervju. Poziv sa obavijesti o vremenu i mjestu održavanja intervjua bit će objavljen na web stranici Općine Krnjak </w:t>
      </w:r>
      <w:hyperlink r:id="rId7" w:history="1">
        <w:r w:rsidRPr="00AC16D3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www.krnjak.hr</w:t>
        </w:r>
      </w:hyperlink>
      <w:r w:rsidRPr="00AC16D3">
        <w:rPr>
          <w:rFonts w:ascii="Times New Roman" w:eastAsia="Calibri" w:hAnsi="Times New Roman" w:cs="Times New Roman"/>
          <w:sz w:val="24"/>
          <w:szCs w:val="24"/>
        </w:rPr>
        <w:t xml:space="preserve"> i oglasnoj ploči Općine Krnjak.</w:t>
      </w:r>
    </w:p>
    <w:p w:rsidR="00D13A0E" w:rsidRDefault="00D13A0E" w:rsidP="00D13A0E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6D3" w:rsidRDefault="00D13A0E" w:rsidP="00AC16D3">
      <w:pPr>
        <w:shd w:val="clear" w:color="auto" w:fill="FFFFFF"/>
        <w:spacing w:after="0" w:line="240" w:lineRule="atLeast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13A0E">
        <w:rPr>
          <w:rFonts w:ascii="Times New Roman" w:eastAsia="Calibri" w:hAnsi="Times New Roman" w:cs="Times New Roman"/>
          <w:sz w:val="24"/>
          <w:szCs w:val="24"/>
        </w:rPr>
        <w:t>Ako kandidat ne pristupi testiranju ili intervjuu, bez obzira na razloge, smatra se da je povukao prijavu na Oglas.</w:t>
      </w:r>
    </w:p>
    <w:p w:rsidR="00D13A0E" w:rsidRPr="009421C4" w:rsidRDefault="00D13A0E" w:rsidP="00AC16D3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421C4" w:rsidRPr="009421C4" w:rsidRDefault="009421C4" w:rsidP="00801CFF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4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Ovaj poziv objavit će se na web stranici </w:t>
      </w:r>
      <w:r w:rsidR="0080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Općine Krnjak</w:t>
      </w:r>
      <w:r w:rsidRPr="0094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  <w:hyperlink r:id="rId8" w:history="1">
        <w:r w:rsidR="00801CFF" w:rsidRPr="00CA7DE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hr-HR"/>
          </w:rPr>
          <w:t>www.krnjak.hr</w:t>
        </w:r>
      </w:hyperlink>
      <w:r w:rsidRPr="0094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i na og</w:t>
      </w:r>
      <w:r w:rsidR="00801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lasnoj ploči Općine Krnjak</w:t>
      </w:r>
      <w:r w:rsidRPr="0094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AC16D3" w:rsidRPr="00D13A0E" w:rsidRDefault="00AC16D3" w:rsidP="00D13A0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9421C4" w:rsidRPr="009421C4" w:rsidRDefault="009421C4" w:rsidP="00801CFF">
      <w:pPr>
        <w:shd w:val="clear" w:color="auto" w:fill="FFFFFF"/>
        <w:spacing w:after="0" w:line="240" w:lineRule="atLeast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421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Povjerenstvo za provedbu oglasa</w:t>
      </w:r>
    </w:p>
    <w:p w:rsidR="000C3DF9" w:rsidRDefault="000C3DF9"/>
    <w:sectPr w:rsidR="000C3DF9" w:rsidSect="005D211B">
      <w:pgSz w:w="11906" w:h="16838" w:code="9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C4"/>
    <w:rsid w:val="00084BF3"/>
    <w:rsid w:val="000C3DF9"/>
    <w:rsid w:val="001973A2"/>
    <w:rsid w:val="0052597C"/>
    <w:rsid w:val="005D211B"/>
    <w:rsid w:val="00801CFF"/>
    <w:rsid w:val="008A6510"/>
    <w:rsid w:val="00923AB5"/>
    <w:rsid w:val="009421C4"/>
    <w:rsid w:val="00AC16D3"/>
    <w:rsid w:val="00AF04AB"/>
    <w:rsid w:val="00BA320D"/>
    <w:rsid w:val="00D13A0E"/>
    <w:rsid w:val="00D15BBF"/>
    <w:rsid w:val="00E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6703D-F6F0-4B48-B35E-44079FE5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9421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9421C4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801CF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njak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njak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njak.hr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mirko</cp:lastModifiedBy>
  <cp:revision>6</cp:revision>
  <cp:lastPrinted>2020-04-09T11:50:00Z</cp:lastPrinted>
  <dcterms:created xsi:type="dcterms:W3CDTF">2020-04-09T10:35:00Z</dcterms:created>
  <dcterms:modified xsi:type="dcterms:W3CDTF">2020-04-09T11:59:00Z</dcterms:modified>
</cp:coreProperties>
</file>